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E3C5" w14:textId="77777777" w:rsidR="000A6AB5" w:rsidRPr="00F72B61" w:rsidRDefault="000A6AB5">
      <w:pPr>
        <w:rPr>
          <w:u w:val="single"/>
        </w:rPr>
      </w:pPr>
    </w:p>
    <w:p w14:paraId="1136041D" w14:textId="77777777" w:rsidR="00477C4A" w:rsidRPr="00F72B61" w:rsidRDefault="00477C4A" w:rsidP="00477C4A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F72B61">
        <w:rPr>
          <w:b/>
          <w:color w:val="1F497D" w:themeColor="text2"/>
          <w:sz w:val="32"/>
          <w:szCs w:val="32"/>
          <w:u w:val="single"/>
        </w:rPr>
        <w:t>Leadership Skills Development</w:t>
      </w:r>
    </w:p>
    <w:p w14:paraId="604896A3" w14:textId="77777777" w:rsidR="00477C4A" w:rsidRDefault="008B0302" w:rsidP="00477C4A">
      <w:pPr>
        <w:rPr>
          <w:b/>
          <w:bCs/>
          <w:lang w:val="en-US"/>
        </w:rPr>
      </w:pPr>
      <w:r>
        <w:rPr>
          <w:b/>
          <w:bCs/>
          <w:lang w:val="en-US"/>
        </w:rPr>
        <w:t>Leadership Skills and Competencie</w:t>
      </w:r>
      <w:r w:rsidR="00477C4A" w:rsidRPr="00477C4A">
        <w:rPr>
          <w:b/>
          <w:bCs/>
          <w:lang w:val="en-US"/>
        </w:rPr>
        <w:t>s</w:t>
      </w:r>
    </w:p>
    <w:p w14:paraId="5BC7DDB4" w14:textId="1F9C3FE0" w:rsidR="00477C4A" w:rsidRPr="00477C4A" w:rsidRDefault="00477C4A" w:rsidP="00477C4A">
      <w:pPr>
        <w:jc w:val="both"/>
        <w:rPr>
          <w:bCs/>
          <w:lang w:val="en-US"/>
        </w:rPr>
      </w:pPr>
      <w:r w:rsidRPr="00477C4A">
        <w:rPr>
          <w:bCs/>
          <w:lang w:val="en-US"/>
        </w:rPr>
        <w:t>The key responsibilit</w:t>
      </w:r>
      <w:r w:rsidR="004940FC">
        <w:rPr>
          <w:bCs/>
          <w:lang w:val="en-US"/>
        </w:rPr>
        <w:t xml:space="preserve">ies for a NGO leader </w:t>
      </w:r>
      <w:r w:rsidR="008040B7">
        <w:rPr>
          <w:bCs/>
          <w:lang w:val="en-US"/>
        </w:rPr>
        <w:t>are suggested</w:t>
      </w:r>
      <w:r w:rsidR="004940FC">
        <w:rPr>
          <w:bCs/>
          <w:lang w:val="en-US"/>
        </w:rPr>
        <w:t xml:space="preserve"> </w:t>
      </w:r>
      <w:r w:rsidRPr="00477C4A">
        <w:rPr>
          <w:bCs/>
          <w:lang w:val="en-US"/>
        </w:rPr>
        <w:t xml:space="preserve">below. </w:t>
      </w:r>
      <w:r w:rsidR="004940FC">
        <w:rPr>
          <w:bCs/>
          <w:lang w:val="en-US"/>
        </w:rPr>
        <w:t xml:space="preserve">The skills and competencies required to carry out these responsibilities have also been listed. </w:t>
      </w:r>
      <w:r w:rsidRPr="00477C4A">
        <w:rPr>
          <w:bCs/>
          <w:lang w:val="en-US"/>
        </w:rPr>
        <w:t>Make a note of which are your strengths a</w:t>
      </w:r>
      <w:r w:rsidR="004940FC">
        <w:rPr>
          <w:bCs/>
          <w:lang w:val="en-US"/>
        </w:rPr>
        <w:t>nd which areas you need to develop</w:t>
      </w:r>
      <w:r w:rsidRPr="00477C4A">
        <w:rPr>
          <w:bCs/>
          <w:lang w:val="en-US"/>
        </w:rPr>
        <w:t xml:space="preserve">. </w:t>
      </w:r>
      <w:r w:rsidR="004940FC">
        <w:rPr>
          <w:bCs/>
          <w:lang w:val="en-US"/>
        </w:rPr>
        <w:t>Prioritize</w:t>
      </w:r>
      <w:r w:rsidRPr="00477C4A">
        <w:rPr>
          <w:bCs/>
          <w:lang w:val="en-US"/>
        </w:rPr>
        <w:t xml:space="preserve"> the ar</w:t>
      </w:r>
      <w:r w:rsidR="004940FC">
        <w:rPr>
          <w:bCs/>
          <w:lang w:val="en-US"/>
        </w:rPr>
        <w:t xml:space="preserve">eas of development based on your time line for fulfilling the responsibilities. </w:t>
      </w:r>
      <w:r w:rsidR="008040B7">
        <w:rPr>
          <w:bCs/>
          <w:lang w:val="en-US"/>
        </w:rPr>
        <w:t>You can u</w:t>
      </w:r>
      <w:r w:rsidR="004940FC">
        <w:rPr>
          <w:bCs/>
          <w:lang w:val="en-US"/>
        </w:rPr>
        <w:t xml:space="preserve">se </w:t>
      </w:r>
      <w:r w:rsidRPr="00477C4A">
        <w:rPr>
          <w:bCs/>
          <w:lang w:val="en-US"/>
        </w:rPr>
        <w:t>this list</w:t>
      </w:r>
      <w:r w:rsidR="004940FC">
        <w:rPr>
          <w:bCs/>
          <w:lang w:val="en-US"/>
        </w:rPr>
        <w:t xml:space="preserve"> to </w:t>
      </w:r>
      <w:r w:rsidRPr="00477C4A">
        <w:rPr>
          <w:bCs/>
          <w:lang w:val="en-US"/>
        </w:rPr>
        <w:t>create an action plan</w:t>
      </w:r>
      <w:r w:rsidR="008040B7">
        <w:rPr>
          <w:bCs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4621"/>
      </w:tblGrid>
      <w:tr w:rsidR="002B24BC" w:rsidRPr="004940FC" w14:paraId="02A41796" w14:textId="77777777" w:rsidTr="00F72B61">
        <w:trPr>
          <w:trHeight w:val="441"/>
        </w:trPr>
        <w:tc>
          <w:tcPr>
            <w:tcW w:w="5070" w:type="dxa"/>
            <w:tcBorders>
              <w:top w:val="single" w:sz="4" w:space="0" w:color="446B85"/>
              <w:left w:val="single" w:sz="4" w:space="0" w:color="446B85"/>
              <w:bottom w:val="single" w:sz="4" w:space="0" w:color="446B85"/>
              <w:right w:val="single" w:sz="4" w:space="0" w:color="446B85"/>
            </w:tcBorders>
            <w:shd w:val="clear" w:color="auto" w:fill="5D95BB"/>
          </w:tcPr>
          <w:p w14:paraId="1D913136" w14:textId="77777777" w:rsidR="002B24BC" w:rsidRPr="00F72B61" w:rsidRDefault="002B24BC" w:rsidP="00A3566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Skills and competencies</w:t>
            </w:r>
          </w:p>
        </w:tc>
        <w:tc>
          <w:tcPr>
            <w:tcW w:w="4621" w:type="dxa"/>
            <w:tcBorders>
              <w:top w:val="single" w:sz="4" w:space="0" w:color="446B85"/>
              <w:left w:val="single" w:sz="4" w:space="0" w:color="446B85"/>
              <w:bottom w:val="single" w:sz="4" w:space="0" w:color="446B85"/>
              <w:right w:val="single" w:sz="4" w:space="0" w:color="446B85"/>
            </w:tcBorders>
            <w:shd w:val="clear" w:color="auto" w:fill="5D95BB"/>
          </w:tcPr>
          <w:p w14:paraId="6619B0E4" w14:textId="77777777" w:rsidR="002B24BC" w:rsidRPr="00F72B61" w:rsidRDefault="002B24BC" w:rsidP="00A3566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Strength / area of development</w:t>
            </w:r>
          </w:p>
        </w:tc>
      </w:tr>
      <w:tr w:rsidR="004940FC" w:rsidRPr="004940FC" w14:paraId="2861B06F" w14:textId="77777777" w:rsidTr="00F72B61">
        <w:trPr>
          <w:trHeight w:val="522"/>
        </w:trPr>
        <w:tc>
          <w:tcPr>
            <w:tcW w:w="5070" w:type="dxa"/>
            <w:tcBorders>
              <w:top w:val="single" w:sz="4" w:space="0" w:color="446B85"/>
            </w:tcBorders>
            <w:shd w:val="clear" w:color="auto" w:fill="2DC163"/>
          </w:tcPr>
          <w:p w14:paraId="6C299986" w14:textId="77777777" w:rsidR="004940FC" w:rsidRPr="00F72B61" w:rsidRDefault="004940FC" w:rsidP="00A3566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1. CEO role</w:t>
            </w:r>
          </w:p>
        </w:tc>
        <w:tc>
          <w:tcPr>
            <w:tcW w:w="4621" w:type="dxa"/>
            <w:tcBorders>
              <w:top w:val="single" w:sz="4" w:space="0" w:color="446B85"/>
            </w:tcBorders>
            <w:shd w:val="clear" w:color="auto" w:fill="2DC163"/>
          </w:tcPr>
          <w:p w14:paraId="12F3A731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05C1D32D" w14:textId="77777777" w:rsidTr="0030621A">
        <w:tc>
          <w:tcPr>
            <w:tcW w:w="5070" w:type="dxa"/>
            <w:shd w:val="clear" w:color="auto" w:fill="548DD4" w:themeFill="text2" w:themeFillTint="99"/>
          </w:tcPr>
          <w:p w14:paraId="46BA5D8D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  <w:r w:rsidRPr="004940FC">
              <w:rPr>
                <w:b/>
                <w:bCs/>
                <w:lang w:val="en-US"/>
              </w:rPr>
              <w:t xml:space="preserve">Leading </w:t>
            </w:r>
            <w:proofErr w:type="spellStart"/>
            <w:r w:rsidRPr="004940FC"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76A3D225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2494CD11" w14:textId="77777777" w:rsidTr="0030621A">
        <w:tc>
          <w:tcPr>
            <w:tcW w:w="5070" w:type="dxa"/>
            <w:shd w:val="clear" w:color="auto" w:fill="C6D9F1" w:themeFill="text2" w:themeFillTint="33"/>
          </w:tcPr>
          <w:p w14:paraId="77CF1107" w14:textId="270EC9B5" w:rsidR="004940FC" w:rsidRPr="004940FC" w:rsidRDefault="004940FC" w:rsidP="00A3566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>Understanding legal parameters, processes: accounts, Founding Documents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5DCD35C6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DC8568D" w14:textId="77777777" w:rsidTr="0030621A">
        <w:tc>
          <w:tcPr>
            <w:tcW w:w="5070" w:type="dxa"/>
            <w:shd w:val="clear" w:color="auto" w:fill="C6D9F1" w:themeFill="text2" w:themeFillTint="33"/>
          </w:tcPr>
          <w:p w14:paraId="7B8BBA5F" w14:textId="77777777" w:rsidR="004940FC" w:rsidRPr="004940FC" w:rsidRDefault="004940FC" w:rsidP="00A3566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>Exploring new roles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3A79CD5E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464EDEA9" w14:textId="77777777" w:rsidTr="0030621A">
        <w:tc>
          <w:tcPr>
            <w:tcW w:w="5070" w:type="dxa"/>
            <w:shd w:val="clear" w:color="auto" w:fill="C6D9F1" w:themeFill="text2" w:themeFillTint="33"/>
          </w:tcPr>
          <w:p w14:paraId="39AD6366" w14:textId="77777777" w:rsidR="004940FC" w:rsidRPr="004940FC" w:rsidRDefault="004940FC" w:rsidP="00A3566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 xml:space="preserve">Taking risks, innovating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4BCB036A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911FF0" w:rsidRPr="004940FC" w14:paraId="1B3332F5" w14:textId="77777777" w:rsidTr="0030621A">
        <w:tc>
          <w:tcPr>
            <w:tcW w:w="5070" w:type="dxa"/>
            <w:shd w:val="clear" w:color="auto" w:fill="C6D9F1" w:themeFill="text2" w:themeFillTint="33"/>
          </w:tcPr>
          <w:p w14:paraId="5AC0DB79" w14:textId="77777777" w:rsidR="00911FF0" w:rsidRPr="004940FC" w:rsidRDefault="00911FF0" w:rsidP="00A35666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shd w:val="clear" w:color="auto" w:fill="C6D9F1" w:themeFill="text2" w:themeFillTint="33"/>
          </w:tcPr>
          <w:p w14:paraId="33B0A83E" w14:textId="77777777" w:rsidR="00911FF0" w:rsidRPr="004940FC" w:rsidRDefault="00911FF0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7B85342" w14:textId="77777777" w:rsidTr="00D06215">
        <w:tc>
          <w:tcPr>
            <w:tcW w:w="5070" w:type="dxa"/>
          </w:tcPr>
          <w:p w14:paraId="1636B214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4B5A7145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5F50FAEB" w14:textId="77777777" w:rsidTr="0030621A">
        <w:tc>
          <w:tcPr>
            <w:tcW w:w="5070" w:type="dxa"/>
            <w:shd w:val="clear" w:color="auto" w:fill="92D050"/>
          </w:tcPr>
          <w:p w14:paraId="255EFA19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  <w:r w:rsidRPr="004940FC">
              <w:rPr>
                <w:b/>
                <w:bCs/>
                <w:lang w:val="en-US"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47AD52DE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0EBF7FED" w14:textId="77777777" w:rsidTr="0030621A">
        <w:tc>
          <w:tcPr>
            <w:tcW w:w="5070" w:type="dxa"/>
            <w:shd w:val="clear" w:color="auto" w:fill="EAF1DD" w:themeFill="accent3" w:themeFillTint="33"/>
          </w:tcPr>
          <w:p w14:paraId="40B6F545" w14:textId="77777777" w:rsidR="004940FC" w:rsidRPr="004940FC" w:rsidRDefault="004940FC" w:rsidP="00A3566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>Running meetings effectively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45EC211F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D8111C" w:rsidRPr="004940FC" w14:paraId="6716697D" w14:textId="77777777" w:rsidTr="0030621A">
        <w:tc>
          <w:tcPr>
            <w:tcW w:w="5070" w:type="dxa"/>
            <w:shd w:val="clear" w:color="auto" w:fill="EAF1DD" w:themeFill="accent3" w:themeFillTint="33"/>
          </w:tcPr>
          <w:p w14:paraId="691D0927" w14:textId="1E1A0795" w:rsidR="00D8111C" w:rsidRPr="004940FC" w:rsidRDefault="00D8111C" w:rsidP="00A35666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19F5003A" w14:textId="77777777" w:rsidR="00D8111C" w:rsidRPr="004940FC" w:rsidRDefault="00D8111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280F272" w14:textId="77777777" w:rsidTr="0030621A">
        <w:tc>
          <w:tcPr>
            <w:tcW w:w="5070" w:type="dxa"/>
            <w:shd w:val="clear" w:color="auto" w:fill="EAF1DD" w:themeFill="accent3" w:themeFillTint="33"/>
          </w:tcPr>
          <w:p w14:paraId="639B5C85" w14:textId="77777777" w:rsidR="004940FC" w:rsidRPr="004940FC" w:rsidRDefault="004940FC" w:rsidP="00A3566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 xml:space="preserve">Communicating effectively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5A3947B6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7FF8EA9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07E1FDBF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3D0454F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6AB5199D" w14:textId="77777777" w:rsidTr="00F72B61">
        <w:tc>
          <w:tcPr>
            <w:tcW w:w="5070" w:type="dxa"/>
            <w:shd w:val="clear" w:color="auto" w:fill="BB996A"/>
          </w:tcPr>
          <w:p w14:paraId="5210D49E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  <w:r w:rsidRPr="004940FC">
              <w:rPr>
                <w:b/>
                <w:bCs/>
                <w:lang w:val="en-US"/>
              </w:rPr>
              <w:t>Leading yourself</w:t>
            </w:r>
          </w:p>
        </w:tc>
        <w:tc>
          <w:tcPr>
            <w:tcW w:w="4621" w:type="dxa"/>
            <w:shd w:val="clear" w:color="auto" w:fill="BB996A"/>
          </w:tcPr>
          <w:p w14:paraId="6AB98876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814A63" w14:paraId="31B565D9" w14:textId="77777777" w:rsidTr="00814A63">
        <w:tc>
          <w:tcPr>
            <w:tcW w:w="5070" w:type="dxa"/>
            <w:shd w:val="clear" w:color="auto" w:fill="FBD4B4" w:themeFill="accent6" w:themeFillTint="66"/>
          </w:tcPr>
          <w:p w14:paraId="40A49AD0" w14:textId="77777777" w:rsidR="004940FC" w:rsidRPr="004940FC" w:rsidRDefault="004940FC" w:rsidP="00A35666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>Personal Goal Setting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5D4044B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75C6E41" w14:textId="77777777" w:rsidTr="00814A63">
        <w:tc>
          <w:tcPr>
            <w:tcW w:w="5070" w:type="dxa"/>
            <w:shd w:val="clear" w:color="auto" w:fill="FBD4B4" w:themeFill="accent6" w:themeFillTint="66"/>
          </w:tcPr>
          <w:p w14:paraId="1710FCF1" w14:textId="77777777" w:rsidR="004940FC" w:rsidRPr="004940FC" w:rsidRDefault="004940FC" w:rsidP="00A35666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940FC">
              <w:rPr>
                <w:b/>
                <w:bCs/>
                <w:lang w:val="en-US"/>
              </w:rPr>
              <w:t>Understanding Personal Values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1C46B7E" w14:textId="77777777" w:rsidR="004940FC" w:rsidRPr="004940FC" w:rsidRDefault="004940FC" w:rsidP="004940FC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226E8ED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5FFE9745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4FE12E0" w14:textId="77777777" w:rsidR="004940FC" w:rsidRPr="004940FC" w:rsidRDefault="004940FC" w:rsidP="00A35666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43F49C6C" w14:textId="77777777" w:rsidTr="00F72B61">
        <w:trPr>
          <w:trHeight w:val="612"/>
        </w:trPr>
        <w:tc>
          <w:tcPr>
            <w:tcW w:w="5070" w:type="dxa"/>
            <w:shd w:val="clear" w:color="auto" w:fill="2DC163"/>
          </w:tcPr>
          <w:p w14:paraId="09C2A5DE" w14:textId="77777777" w:rsidR="004940FC" w:rsidRPr="00F72B61" w:rsidRDefault="00D06215" w:rsidP="007E3B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2. Hiring Staff</w:t>
            </w:r>
          </w:p>
        </w:tc>
        <w:tc>
          <w:tcPr>
            <w:tcW w:w="4621" w:type="dxa"/>
            <w:shd w:val="clear" w:color="auto" w:fill="2DC163"/>
          </w:tcPr>
          <w:p w14:paraId="0B61D9FE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49259149" w14:textId="77777777" w:rsidTr="00814A63">
        <w:tc>
          <w:tcPr>
            <w:tcW w:w="5070" w:type="dxa"/>
            <w:shd w:val="clear" w:color="auto" w:fill="548DD4" w:themeFill="text2" w:themeFillTint="99"/>
          </w:tcPr>
          <w:p w14:paraId="1A21A916" w14:textId="77777777" w:rsidR="004940FC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Leading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18608045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758ABA90" w14:textId="77777777" w:rsidTr="00814A63">
        <w:tc>
          <w:tcPr>
            <w:tcW w:w="5070" w:type="dxa"/>
            <w:shd w:val="clear" w:color="auto" w:fill="C6D9F1" w:themeFill="text2" w:themeFillTint="33"/>
          </w:tcPr>
          <w:p w14:paraId="41437C87" w14:textId="77777777" w:rsidR="004940FC" w:rsidRPr="004940FC" w:rsidRDefault="009B2882" w:rsidP="00D0621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Creating structure, roles</w:t>
            </w:r>
            <w:r w:rsidR="00D0621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550D2D2B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5493ED97" w14:textId="77777777" w:rsidTr="00814A63">
        <w:tc>
          <w:tcPr>
            <w:tcW w:w="5070" w:type="dxa"/>
            <w:shd w:val="clear" w:color="auto" w:fill="C6D9F1" w:themeFill="text2" w:themeFillTint="33"/>
          </w:tcPr>
          <w:p w14:paraId="66240E63" w14:textId="77777777" w:rsidR="004940FC" w:rsidRPr="004940FC" w:rsidRDefault="00D06215" w:rsidP="00D0621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Running meetings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1048D159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20D53CB4" w14:textId="77777777" w:rsidTr="00814A63">
        <w:tc>
          <w:tcPr>
            <w:tcW w:w="5070" w:type="dxa"/>
            <w:shd w:val="clear" w:color="auto" w:fill="C6D9F1" w:themeFill="text2" w:themeFillTint="33"/>
          </w:tcPr>
          <w:p w14:paraId="4A0EA4C7" w14:textId="77777777" w:rsidR="004940FC" w:rsidRPr="00D06215" w:rsidRDefault="00D06215" w:rsidP="00D0621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 xml:space="preserve">Setting vision and strategy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2ED447DA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3160FF77" w14:textId="77777777" w:rsidTr="00D06215">
        <w:tc>
          <w:tcPr>
            <w:tcW w:w="5070" w:type="dxa"/>
          </w:tcPr>
          <w:p w14:paraId="2F869C4F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5A275126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67728146" w14:textId="77777777" w:rsidTr="00E41508">
        <w:tc>
          <w:tcPr>
            <w:tcW w:w="5070" w:type="dxa"/>
            <w:shd w:val="clear" w:color="auto" w:fill="92D050"/>
          </w:tcPr>
          <w:p w14:paraId="713537D8" w14:textId="77777777" w:rsidR="004940FC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21AC3B7A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326AAE6A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2ED63EFC" w14:textId="77777777" w:rsidR="004940FC" w:rsidRPr="004940FC" w:rsidRDefault="009B2882" w:rsidP="00D0621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Giving feedback</w:t>
            </w:r>
            <w:r w:rsidR="00D0621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6C3B1A3E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05126482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41B1F5F2" w14:textId="77777777" w:rsidR="004940FC" w:rsidRPr="004940FC" w:rsidRDefault="00D06215" w:rsidP="00D0621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Delegating tasks and managing completion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63350BCB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D8111C" w:rsidRPr="004940FC" w14:paraId="22D74E54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3A34480D" w14:textId="38E4A6AA" w:rsidR="00D8111C" w:rsidRPr="00D06215" w:rsidRDefault="00D8111C" w:rsidP="00D06215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02BCDF83" w14:textId="77777777" w:rsidR="00D8111C" w:rsidRPr="004940FC" w:rsidRDefault="00D8111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41BD38E9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2DA68913" w14:textId="77777777" w:rsidR="004940FC" w:rsidRPr="004940FC" w:rsidRDefault="00D06215" w:rsidP="00D06215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Conflict resolution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68E55A11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7CCB5CB0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133D0A5B" w14:textId="77777777" w:rsidR="004940FC" w:rsidRPr="004940FC" w:rsidRDefault="00D06215" w:rsidP="00D06215">
            <w:pPr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Inspiring others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27C2F204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757CE42E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20AFD8F4" w14:textId="77777777" w:rsidR="004940FC" w:rsidRPr="004940FC" w:rsidRDefault="00D06215" w:rsidP="00D0621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Communicating vision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1522DCCA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0811A1F2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534ABEC2" w14:textId="77777777" w:rsidR="004940FC" w:rsidRPr="004940FC" w:rsidRDefault="004940FC" w:rsidP="00D06215">
            <w:pPr>
              <w:ind w:left="720"/>
              <w:rPr>
                <w:b/>
                <w:bCs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584F0AA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082A37B6" w14:textId="77777777" w:rsidTr="00F72B61">
        <w:tc>
          <w:tcPr>
            <w:tcW w:w="5070" w:type="dxa"/>
            <w:shd w:val="clear" w:color="auto" w:fill="BB996A"/>
          </w:tcPr>
          <w:p w14:paraId="277E81E1" w14:textId="77777777" w:rsidR="004940FC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yourself</w:t>
            </w:r>
          </w:p>
        </w:tc>
        <w:tc>
          <w:tcPr>
            <w:tcW w:w="4621" w:type="dxa"/>
            <w:shd w:val="clear" w:color="auto" w:fill="BB996A"/>
          </w:tcPr>
          <w:p w14:paraId="3B495AB9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32C630BE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56A8060D" w14:textId="77777777" w:rsidR="004940FC" w:rsidRPr="00D06215" w:rsidRDefault="009B2882" w:rsidP="00D0621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Decision Making</w:t>
            </w:r>
            <w:r w:rsidR="00D0621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6FCFEC3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2ADBEAED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7848C1CF" w14:textId="77777777" w:rsidR="004940FC" w:rsidRPr="004940FC" w:rsidRDefault="00D06215" w:rsidP="00D06215">
            <w:pPr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Time management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1A402BC5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4170FEEA" w14:textId="77777777" w:rsidTr="00C749BA">
        <w:tc>
          <w:tcPr>
            <w:tcW w:w="50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1D04F14" w14:textId="77777777" w:rsidR="004940FC" w:rsidRPr="004940FC" w:rsidRDefault="00D06215" w:rsidP="007E3BFD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Solution-focused mindset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F7688F5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F72B61" w:rsidRPr="004940FC" w14:paraId="24F8383F" w14:textId="77777777" w:rsidTr="00C749BA">
        <w:tc>
          <w:tcPr>
            <w:tcW w:w="50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6F01DAB" w14:textId="77777777" w:rsidR="00F72B61" w:rsidRPr="00D06215" w:rsidRDefault="00F72B61" w:rsidP="00D06215">
            <w:pPr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Managing stress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4AEE79C" w14:textId="77777777" w:rsidR="00F72B61" w:rsidRPr="004940FC" w:rsidRDefault="00F72B61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F72B61" w:rsidRPr="004940FC" w14:paraId="33D3A1DA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619283EE" w14:textId="77777777" w:rsidR="00F72B61" w:rsidRPr="004940FC" w:rsidRDefault="00F72B61" w:rsidP="00462675">
            <w:pPr>
              <w:ind w:left="720"/>
              <w:rPr>
                <w:b/>
                <w:bCs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CDC2065" w14:textId="77777777" w:rsidR="00F72B61" w:rsidRPr="004940FC" w:rsidRDefault="00F72B61" w:rsidP="00462675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79DBC8A6" w14:textId="77777777" w:rsidTr="00F72B61">
        <w:trPr>
          <w:trHeight w:val="612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2DC163"/>
          </w:tcPr>
          <w:p w14:paraId="58F4F5E5" w14:textId="77777777" w:rsidR="004940FC" w:rsidRPr="00F72B61" w:rsidRDefault="00D06215" w:rsidP="007E3B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3. Hiring 2nd line management </w:t>
            </w: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2DC163"/>
          </w:tcPr>
          <w:p w14:paraId="488A39E4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001ADC50" w14:textId="77777777" w:rsidTr="00814A63">
        <w:tc>
          <w:tcPr>
            <w:tcW w:w="5070" w:type="dxa"/>
            <w:shd w:val="clear" w:color="auto" w:fill="548DD4" w:themeFill="text2" w:themeFillTint="99"/>
          </w:tcPr>
          <w:p w14:paraId="7FAD8CED" w14:textId="77777777" w:rsidR="004940FC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Leading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40044D6B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0BBE462B" w14:textId="77777777" w:rsidTr="00814A63">
        <w:tc>
          <w:tcPr>
            <w:tcW w:w="5070" w:type="dxa"/>
            <w:shd w:val="clear" w:color="auto" w:fill="C6D9F1" w:themeFill="text2" w:themeFillTint="33"/>
          </w:tcPr>
          <w:p w14:paraId="2182A5C2" w14:textId="6F433B70" w:rsidR="004940FC" w:rsidRPr="004940FC" w:rsidRDefault="009B2882" w:rsidP="00D0621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 xml:space="preserve">Building a functioning Leadership </w:t>
            </w:r>
            <w:r w:rsidR="00D8111C">
              <w:rPr>
                <w:b/>
                <w:bCs/>
                <w:lang w:val="en-US"/>
              </w:rPr>
              <w:t>t</w:t>
            </w:r>
            <w:r w:rsidRPr="00D06215">
              <w:rPr>
                <w:b/>
                <w:bCs/>
                <w:lang w:val="en-US"/>
              </w:rPr>
              <w:t xml:space="preserve">eam, giving responsibility, </w:t>
            </w:r>
            <w:r w:rsidR="00D8111C">
              <w:rPr>
                <w:b/>
                <w:bCs/>
                <w:lang w:val="en-US"/>
              </w:rPr>
              <w:t xml:space="preserve">involving others in </w:t>
            </w:r>
            <w:r w:rsidRPr="00D06215">
              <w:rPr>
                <w:b/>
                <w:bCs/>
                <w:lang w:val="en-US"/>
              </w:rPr>
              <w:t>strategy</w:t>
            </w:r>
            <w:r w:rsidR="00D06215">
              <w:rPr>
                <w:b/>
                <w:bCs/>
                <w:lang w:val="en-US"/>
              </w:rPr>
              <w:t xml:space="preserve"> </w:t>
            </w:r>
            <w:r w:rsidR="00D8111C">
              <w:rPr>
                <w:b/>
                <w:bCs/>
                <w:lang w:val="en-US"/>
              </w:rPr>
              <w:t>making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2C1DBBE7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00668531" w14:textId="77777777" w:rsidTr="00814A63">
        <w:tc>
          <w:tcPr>
            <w:tcW w:w="5070" w:type="dxa"/>
            <w:shd w:val="clear" w:color="auto" w:fill="C6D9F1" w:themeFill="text2" w:themeFillTint="33"/>
          </w:tcPr>
          <w:p w14:paraId="1D968A68" w14:textId="77777777" w:rsidR="004940FC" w:rsidRPr="004940FC" w:rsidRDefault="00D06215" w:rsidP="00D0621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Managing performance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334886C2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5B703C76" w14:textId="77777777" w:rsidTr="00F72B61">
        <w:trPr>
          <w:trHeight w:val="333"/>
        </w:trPr>
        <w:tc>
          <w:tcPr>
            <w:tcW w:w="5070" w:type="dxa"/>
            <w:shd w:val="clear" w:color="auto" w:fill="C6D9F1" w:themeFill="text2" w:themeFillTint="33"/>
          </w:tcPr>
          <w:p w14:paraId="78104B90" w14:textId="77777777" w:rsidR="004940FC" w:rsidRPr="00D06215" w:rsidRDefault="00D06215" w:rsidP="00D06215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Managing change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242FDE4F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32FBB5CF" w14:textId="77777777" w:rsidTr="00D06215">
        <w:tc>
          <w:tcPr>
            <w:tcW w:w="5070" w:type="dxa"/>
          </w:tcPr>
          <w:p w14:paraId="7BCC6ACF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6C2A6F46" w14:textId="77777777" w:rsidR="004940FC" w:rsidRPr="004940FC" w:rsidRDefault="004940FC" w:rsidP="007E3BFD">
            <w:pPr>
              <w:rPr>
                <w:b/>
                <w:bCs/>
                <w:lang w:val="en-US"/>
              </w:rPr>
            </w:pPr>
          </w:p>
        </w:tc>
      </w:tr>
      <w:tr w:rsidR="004940FC" w:rsidRPr="004940FC" w14:paraId="6F2B2010" w14:textId="77777777" w:rsidTr="00E41508">
        <w:tc>
          <w:tcPr>
            <w:tcW w:w="5070" w:type="dxa"/>
            <w:shd w:val="clear" w:color="auto" w:fill="92D050"/>
          </w:tcPr>
          <w:p w14:paraId="7D7A96E5" w14:textId="77777777" w:rsidR="004940FC" w:rsidRPr="004940FC" w:rsidRDefault="00D06215" w:rsidP="00D06215">
            <w:pPr>
              <w:rPr>
                <w:b/>
                <w:bCs/>
              </w:rPr>
            </w:pPr>
            <w:r>
              <w:rPr>
                <w:b/>
                <w:bCs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62FBC115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4940FC" w:rsidRPr="004940FC" w14:paraId="657F536B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6479F30E" w14:textId="77777777" w:rsidR="004940FC" w:rsidRPr="004940FC" w:rsidRDefault="009B2882" w:rsidP="00D06215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 xml:space="preserve">Delegating whole work areas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356E59FF" w14:textId="77777777" w:rsidR="004940FC" w:rsidRPr="004940FC" w:rsidRDefault="004940FC" w:rsidP="007E3BFD">
            <w:pPr>
              <w:ind w:left="720"/>
              <w:rPr>
                <w:b/>
                <w:bCs/>
                <w:lang w:val="en-US"/>
              </w:rPr>
            </w:pPr>
          </w:p>
        </w:tc>
      </w:tr>
      <w:tr w:rsidR="00D06215" w:rsidRPr="004940FC" w14:paraId="19A8061E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60B00A28" w14:textId="77777777" w:rsidR="00D06215" w:rsidRPr="004940FC" w:rsidRDefault="00D06215" w:rsidP="00D06215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Training and developing others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5C829C03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8111C" w:rsidRPr="004940FC" w14:paraId="548853A8" w14:textId="77777777" w:rsidTr="00F72B61">
        <w:trPr>
          <w:trHeight w:val="306"/>
        </w:trPr>
        <w:tc>
          <w:tcPr>
            <w:tcW w:w="5070" w:type="dxa"/>
            <w:shd w:val="clear" w:color="auto" w:fill="EAF1DD" w:themeFill="accent3" w:themeFillTint="33"/>
          </w:tcPr>
          <w:p w14:paraId="296C5FF9" w14:textId="0FBDB3E5" w:rsidR="00D8111C" w:rsidRPr="00D06215" w:rsidRDefault="00D8111C" w:rsidP="00D06215">
            <w:pPr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3DAA97A4" w14:textId="77777777" w:rsidR="00D8111C" w:rsidRPr="004940FC" w:rsidRDefault="00D8111C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29902BF0" w14:textId="77777777" w:rsidTr="00F72B61">
        <w:trPr>
          <w:trHeight w:val="306"/>
        </w:trPr>
        <w:tc>
          <w:tcPr>
            <w:tcW w:w="5070" w:type="dxa"/>
            <w:shd w:val="clear" w:color="auto" w:fill="EAF1DD" w:themeFill="accent3" w:themeFillTint="33"/>
          </w:tcPr>
          <w:p w14:paraId="5DFF7D5F" w14:textId="77777777" w:rsidR="00D06215" w:rsidRPr="00F72B61" w:rsidRDefault="00D06215" w:rsidP="00D06215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 xml:space="preserve">Delegating management tasks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2D798280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4165D2AC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1AF25BF3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EBE30DF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7AC6C4A1" w14:textId="77777777" w:rsidTr="00F72B61">
        <w:tc>
          <w:tcPr>
            <w:tcW w:w="5070" w:type="dxa"/>
            <w:shd w:val="clear" w:color="auto" w:fill="B79767"/>
          </w:tcPr>
          <w:p w14:paraId="7A4FED64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yourself</w:t>
            </w:r>
          </w:p>
        </w:tc>
        <w:tc>
          <w:tcPr>
            <w:tcW w:w="4621" w:type="dxa"/>
            <w:shd w:val="clear" w:color="auto" w:fill="B79767"/>
          </w:tcPr>
          <w:p w14:paraId="67531E85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C899EF4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36725F68" w14:textId="77777777" w:rsidR="00D06215" w:rsidRPr="004940FC" w:rsidRDefault="009B2882" w:rsidP="00D06215">
            <w:pPr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Displaying drive and purpose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5CC2E9A1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B15673A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06A3CBD7" w14:textId="77777777" w:rsidR="00D06215" w:rsidRPr="004940FC" w:rsidRDefault="00D06215" w:rsidP="00D06215">
            <w:pPr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Increasing self-awareness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54CF985F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5F416AD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3F25F96E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EDED73D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4C3C0277" w14:textId="77777777" w:rsidTr="00F72B61">
        <w:trPr>
          <w:trHeight w:val="567"/>
        </w:trPr>
        <w:tc>
          <w:tcPr>
            <w:tcW w:w="5070" w:type="dxa"/>
            <w:shd w:val="clear" w:color="auto" w:fill="2DC163"/>
          </w:tcPr>
          <w:p w14:paraId="7016CAAE" w14:textId="77777777" w:rsidR="00D06215" w:rsidRPr="00F72B61" w:rsidRDefault="00D06215" w:rsidP="007E3B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4. Interacting with external networks, NGO sector</w:t>
            </w:r>
          </w:p>
        </w:tc>
        <w:tc>
          <w:tcPr>
            <w:tcW w:w="4621" w:type="dxa"/>
            <w:shd w:val="clear" w:color="auto" w:fill="2DC163"/>
          </w:tcPr>
          <w:p w14:paraId="356A5B44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610ED4DC" w14:textId="77777777" w:rsidTr="00814A63">
        <w:tc>
          <w:tcPr>
            <w:tcW w:w="5070" w:type="dxa"/>
            <w:shd w:val="clear" w:color="auto" w:fill="548DD4" w:themeFill="text2" w:themeFillTint="99"/>
          </w:tcPr>
          <w:p w14:paraId="35376300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Leading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28DDD3B0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66B2473F" w14:textId="77777777" w:rsidTr="00814A63">
        <w:tc>
          <w:tcPr>
            <w:tcW w:w="5070" w:type="dxa"/>
            <w:shd w:val="clear" w:color="auto" w:fill="C6D9F1" w:themeFill="text2" w:themeFillTint="33"/>
          </w:tcPr>
          <w:p w14:paraId="1108F888" w14:textId="77777777" w:rsidR="00D06215" w:rsidRPr="004940FC" w:rsidRDefault="009B2882" w:rsidP="00D06215">
            <w:pPr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Representing brand of the organization </w:t>
            </w:r>
            <w:r w:rsidR="00D0621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20332F82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2668531F" w14:textId="77777777" w:rsidTr="00814A63">
        <w:tc>
          <w:tcPr>
            <w:tcW w:w="5070" w:type="dxa"/>
            <w:shd w:val="clear" w:color="auto" w:fill="C6D9F1" w:themeFill="text2" w:themeFillTint="33"/>
          </w:tcPr>
          <w:p w14:paraId="60641E7E" w14:textId="77777777" w:rsidR="00D06215" w:rsidRPr="004940FC" w:rsidRDefault="00D06215" w:rsidP="00D06215">
            <w:pPr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Attending various forums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7BF2A31C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0BAE120A" w14:textId="77777777" w:rsidTr="00814A63">
        <w:tc>
          <w:tcPr>
            <w:tcW w:w="5070" w:type="dxa"/>
            <w:shd w:val="clear" w:color="auto" w:fill="C6D9F1" w:themeFill="text2" w:themeFillTint="33"/>
          </w:tcPr>
          <w:p w14:paraId="0B49A01C" w14:textId="77777777" w:rsidR="00D06215" w:rsidRPr="004940FC" w:rsidRDefault="00D06215" w:rsidP="00D06215">
            <w:pPr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Advising numerous other organizations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22900F77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463CEA8F" w14:textId="77777777" w:rsidTr="00D06215">
        <w:tc>
          <w:tcPr>
            <w:tcW w:w="5070" w:type="dxa"/>
          </w:tcPr>
          <w:p w14:paraId="2FF6B9E3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27461268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73845AF2" w14:textId="77777777" w:rsidTr="00E41508">
        <w:tc>
          <w:tcPr>
            <w:tcW w:w="5070" w:type="dxa"/>
            <w:shd w:val="clear" w:color="auto" w:fill="92D050"/>
          </w:tcPr>
          <w:p w14:paraId="29FF546E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4356C9B1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52EE7978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37A1F957" w14:textId="77777777" w:rsidR="00D06215" w:rsidRPr="004940FC" w:rsidRDefault="009B2882" w:rsidP="00E41508">
            <w:pPr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Networking skills</w:t>
            </w:r>
            <w:r w:rsidR="00E4150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5BE74928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8111C" w:rsidRPr="004940FC" w14:paraId="425C2E7D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213193E3" w14:textId="657053D4" w:rsidR="00D8111C" w:rsidRPr="00D06215" w:rsidRDefault="00D8111C" w:rsidP="00E41508">
            <w:pPr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06032983" w14:textId="77777777" w:rsidR="00D8111C" w:rsidRPr="004940FC" w:rsidRDefault="00D8111C" w:rsidP="007E3BFD">
            <w:pPr>
              <w:rPr>
                <w:b/>
                <w:bCs/>
                <w:lang w:val="en-US"/>
              </w:rPr>
            </w:pPr>
          </w:p>
        </w:tc>
      </w:tr>
      <w:tr w:rsidR="00E41508" w:rsidRPr="004940FC" w14:paraId="6BDDC27E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21B6C6B0" w14:textId="77777777" w:rsidR="00E41508" w:rsidRPr="00D06215" w:rsidRDefault="00E41508" w:rsidP="00E41508">
            <w:pPr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Recruiting people to advisory group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7BF11C76" w14:textId="77777777" w:rsidR="00E41508" w:rsidRPr="004940FC" w:rsidRDefault="00E41508" w:rsidP="007E3BFD">
            <w:pPr>
              <w:rPr>
                <w:b/>
                <w:bCs/>
                <w:lang w:val="en-US"/>
              </w:rPr>
            </w:pPr>
          </w:p>
        </w:tc>
      </w:tr>
      <w:tr w:rsidR="00E41508" w:rsidRPr="004940FC" w14:paraId="61011A34" w14:textId="77777777" w:rsidTr="00E41508">
        <w:tc>
          <w:tcPr>
            <w:tcW w:w="5070" w:type="dxa"/>
            <w:shd w:val="clear" w:color="auto" w:fill="EAF1DD" w:themeFill="accent3" w:themeFillTint="33"/>
          </w:tcPr>
          <w:p w14:paraId="357B3DB5" w14:textId="77777777" w:rsidR="00E41508" w:rsidRPr="00D06215" w:rsidRDefault="00E41508" w:rsidP="00E41508">
            <w:pPr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Including team members in networking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53FB0BD0" w14:textId="77777777" w:rsidR="00E41508" w:rsidRPr="004940FC" w:rsidRDefault="00E41508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B46F49F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02572F76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5C46AED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7D0A8FAE" w14:textId="77777777" w:rsidTr="00F72B61">
        <w:tc>
          <w:tcPr>
            <w:tcW w:w="5070" w:type="dxa"/>
            <w:shd w:val="clear" w:color="auto" w:fill="BC9A6A"/>
          </w:tcPr>
          <w:p w14:paraId="2C233F2B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yourself</w:t>
            </w:r>
          </w:p>
        </w:tc>
        <w:tc>
          <w:tcPr>
            <w:tcW w:w="4621" w:type="dxa"/>
            <w:shd w:val="clear" w:color="auto" w:fill="BC9A6A"/>
          </w:tcPr>
          <w:p w14:paraId="5F3B326E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28690D55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193711BB" w14:textId="77777777" w:rsidR="00D06215" w:rsidRPr="004940FC" w:rsidRDefault="009B2882" w:rsidP="00D06215">
            <w:pPr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Networking skills</w:t>
            </w:r>
            <w:r w:rsidR="00D0621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70AFEECC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022EB689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61314E38" w14:textId="77777777" w:rsidR="00D06215" w:rsidRPr="004940FC" w:rsidRDefault="00D06215" w:rsidP="00D06215">
            <w:pPr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>Confidence building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3B929A1A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2AD4C66C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551D4623" w14:textId="77777777" w:rsidR="00D06215" w:rsidRPr="00D06215" w:rsidRDefault="00D06215" w:rsidP="00D0621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D06215">
              <w:rPr>
                <w:b/>
                <w:bCs/>
                <w:lang w:val="en-US"/>
              </w:rPr>
              <w:t>Building confidence about work and cause</w:t>
            </w:r>
          </w:p>
          <w:p w14:paraId="5F18988A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shd w:val="clear" w:color="auto" w:fill="FBD4B4" w:themeFill="accent6" w:themeFillTint="66"/>
          </w:tcPr>
          <w:p w14:paraId="4DA0BF39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F25CE4B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3FCCF979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58B6170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4241029A" w14:textId="77777777" w:rsidTr="00F72B61">
        <w:trPr>
          <w:trHeight w:val="594"/>
        </w:trPr>
        <w:tc>
          <w:tcPr>
            <w:tcW w:w="5070" w:type="dxa"/>
            <w:shd w:val="clear" w:color="auto" w:fill="2DC163"/>
          </w:tcPr>
          <w:p w14:paraId="2867ED76" w14:textId="77777777" w:rsidR="00D06215" w:rsidRPr="00F72B61" w:rsidRDefault="00D06215" w:rsidP="007E3B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5. Working with board, establishing new ones</w:t>
            </w:r>
          </w:p>
        </w:tc>
        <w:tc>
          <w:tcPr>
            <w:tcW w:w="4621" w:type="dxa"/>
            <w:shd w:val="clear" w:color="auto" w:fill="2DC163"/>
          </w:tcPr>
          <w:p w14:paraId="360D9605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D06215" w:rsidRPr="004940FC" w14:paraId="3CA1E8E8" w14:textId="77777777" w:rsidTr="00814A63">
        <w:tc>
          <w:tcPr>
            <w:tcW w:w="5070" w:type="dxa"/>
            <w:shd w:val="clear" w:color="auto" w:fill="548DD4" w:themeFill="text2" w:themeFillTint="99"/>
          </w:tcPr>
          <w:p w14:paraId="530D9E0B" w14:textId="77777777" w:rsidR="00D06215" w:rsidRPr="004940FC" w:rsidRDefault="008B0302" w:rsidP="008B03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Leading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4C74EC81" w14:textId="77777777" w:rsidR="00D06215" w:rsidRPr="004940FC" w:rsidRDefault="00D06215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17E7EC41" w14:textId="77777777" w:rsidTr="00814A63">
        <w:tc>
          <w:tcPr>
            <w:tcW w:w="5070" w:type="dxa"/>
            <w:shd w:val="clear" w:color="auto" w:fill="C6D9F1" w:themeFill="text2" w:themeFillTint="33"/>
          </w:tcPr>
          <w:p w14:paraId="2A70D02B" w14:textId="77777777" w:rsidR="008B0302" w:rsidRPr="004940FC" w:rsidRDefault="008B0302" w:rsidP="007E3BFD">
            <w:pPr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Understanding the needs of the </w:t>
            </w:r>
            <w:proofErr w:type="spellStart"/>
            <w:r w:rsidRPr="00D06215">
              <w:rPr>
                <w:b/>
                <w:bCs/>
                <w:lang w:val="en-US"/>
              </w:rPr>
              <w:t>organisation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44EECAD3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7BE7301D" w14:textId="77777777" w:rsidTr="00814A63">
        <w:tc>
          <w:tcPr>
            <w:tcW w:w="5070" w:type="dxa"/>
            <w:shd w:val="clear" w:color="auto" w:fill="C6D9F1" w:themeFill="text2" w:themeFillTint="33"/>
          </w:tcPr>
          <w:p w14:paraId="375F26CC" w14:textId="77777777" w:rsidR="008B0302" w:rsidRPr="004940FC" w:rsidRDefault="008B0302" w:rsidP="007E3BFD">
            <w:pPr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D06215">
              <w:rPr>
                <w:b/>
                <w:bCs/>
                <w:lang w:val="en-US"/>
              </w:rPr>
              <w:t xml:space="preserve">Enhancing skills and knowledge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586027E4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0A9A33B" w14:textId="77777777" w:rsidTr="00D06215">
        <w:tc>
          <w:tcPr>
            <w:tcW w:w="5070" w:type="dxa"/>
          </w:tcPr>
          <w:p w14:paraId="6F2DC404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49C5B47B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09C17114" w14:textId="77777777" w:rsidTr="00E41508">
        <w:tc>
          <w:tcPr>
            <w:tcW w:w="5070" w:type="dxa"/>
            <w:shd w:val="clear" w:color="auto" w:fill="92D050"/>
          </w:tcPr>
          <w:p w14:paraId="46E7F263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4B4AA5A4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2422AE2E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5D1BC057" w14:textId="77777777" w:rsidR="008B0302" w:rsidRPr="004940FC" w:rsidRDefault="008B0302" w:rsidP="00C749BA">
            <w:pPr>
              <w:numPr>
                <w:ilvl w:val="0"/>
                <w:numId w:val="14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Developing board functioning and tasks</w:t>
            </w:r>
            <w:r w:rsidR="00C749B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0CAEACAA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E41508" w:rsidRPr="004940FC" w14:paraId="45321728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6180EBEE" w14:textId="77777777" w:rsidR="00E41508" w:rsidRPr="008B0302" w:rsidRDefault="00C749BA" w:rsidP="00C749BA">
            <w:pPr>
              <w:numPr>
                <w:ilvl w:val="0"/>
                <w:numId w:val="14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Rotating board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29E805C5" w14:textId="77777777" w:rsidR="00E41508" w:rsidRPr="004940FC" w:rsidRDefault="00E41508" w:rsidP="007E3BFD">
            <w:pPr>
              <w:rPr>
                <w:b/>
                <w:bCs/>
                <w:lang w:val="en-US"/>
              </w:rPr>
            </w:pPr>
          </w:p>
        </w:tc>
      </w:tr>
      <w:tr w:rsidR="00D8111C" w:rsidRPr="004940FC" w14:paraId="0181205D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14675E20" w14:textId="51C331BA" w:rsidR="00D8111C" w:rsidRPr="008B0302" w:rsidRDefault="00D8111C" w:rsidP="00C749BA">
            <w:pPr>
              <w:numPr>
                <w:ilvl w:val="0"/>
                <w:numId w:val="14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5C92A998" w14:textId="77777777" w:rsidR="00D8111C" w:rsidRPr="004940FC" w:rsidRDefault="00D8111C" w:rsidP="007E3BFD">
            <w:pPr>
              <w:rPr>
                <w:b/>
                <w:bCs/>
                <w:lang w:val="en-US"/>
              </w:rPr>
            </w:pPr>
          </w:p>
        </w:tc>
      </w:tr>
      <w:tr w:rsidR="00C749BA" w:rsidRPr="004940FC" w14:paraId="543BD94C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2DAF230A" w14:textId="77777777" w:rsidR="00C749BA" w:rsidRPr="008B0302" w:rsidRDefault="00C749BA" w:rsidP="00C749BA">
            <w:pPr>
              <w:numPr>
                <w:ilvl w:val="0"/>
                <w:numId w:val="14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Managing and executing on expectations of board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32DFF161" w14:textId="77777777" w:rsidR="00C749BA" w:rsidRPr="004940FC" w:rsidRDefault="00C749BA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34C54E5A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170C2841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87111D1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1A7D8B3F" w14:textId="77777777" w:rsidTr="00F72B61">
        <w:tc>
          <w:tcPr>
            <w:tcW w:w="5070" w:type="dxa"/>
            <w:shd w:val="clear" w:color="auto" w:fill="BC9A6A"/>
          </w:tcPr>
          <w:p w14:paraId="105B9ADB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Leading yourself</w:t>
            </w:r>
          </w:p>
        </w:tc>
        <w:tc>
          <w:tcPr>
            <w:tcW w:w="4621" w:type="dxa"/>
            <w:shd w:val="clear" w:color="auto" w:fill="BC9A6A"/>
          </w:tcPr>
          <w:p w14:paraId="255073F7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24C79DEB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5D53B26C" w14:textId="77777777" w:rsidR="008B0302" w:rsidRPr="008B0302" w:rsidRDefault="009B2882" w:rsidP="008B0302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8B0302">
              <w:rPr>
                <w:b/>
                <w:bCs/>
                <w:lang w:val="en-US"/>
              </w:rPr>
              <w:t>Cooperation skills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6EF0BE76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0ACFDA15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19020D53" w14:textId="77777777" w:rsidR="008B0302" w:rsidRPr="008B0302" w:rsidRDefault="008B0302" w:rsidP="008B0302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Communication skills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7EC5F188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5FD356FA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62EE0BDA" w14:textId="77777777" w:rsidR="008B0302" w:rsidRPr="004940FC" w:rsidRDefault="008B0302" w:rsidP="00C749BA">
            <w:pPr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Negotiation skills</w:t>
            </w:r>
            <w:r w:rsidR="00C749B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61499B2F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7F3CAE10" w14:textId="77777777" w:rsidTr="00F72B61">
        <w:trPr>
          <w:trHeight w:val="288"/>
        </w:trPr>
        <w:tc>
          <w:tcPr>
            <w:tcW w:w="5070" w:type="dxa"/>
            <w:tcBorders>
              <w:bottom w:val="single" w:sz="4" w:space="0" w:color="auto"/>
            </w:tcBorders>
          </w:tcPr>
          <w:p w14:paraId="49BCAD28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64BA66E" w14:textId="77777777" w:rsidR="00F72B61" w:rsidRPr="004940FC" w:rsidRDefault="00F72B61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14256242" w14:textId="77777777" w:rsidTr="00F72B61">
        <w:trPr>
          <w:trHeight w:val="693"/>
        </w:trPr>
        <w:tc>
          <w:tcPr>
            <w:tcW w:w="5070" w:type="dxa"/>
            <w:shd w:val="clear" w:color="auto" w:fill="2DC163"/>
          </w:tcPr>
          <w:p w14:paraId="55EE8F6D" w14:textId="77777777" w:rsidR="008B0302" w:rsidRPr="00F72B61" w:rsidRDefault="008B0302" w:rsidP="007E3B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72B61">
              <w:rPr>
                <w:b/>
                <w:bCs/>
                <w:sz w:val="24"/>
                <w:szCs w:val="24"/>
                <w:lang w:val="en-US"/>
              </w:rPr>
              <w:t>6. Establishing funder base and relationships</w:t>
            </w:r>
          </w:p>
        </w:tc>
        <w:tc>
          <w:tcPr>
            <w:tcW w:w="4621" w:type="dxa"/>
            <w:shd w:val="clear" w:color="auto" w:fill="2DC163"/>
          </w:tcPr>
          <w:p w14:paraId="3C012CED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381243CC" w14:textId="77777777" w:rsidTr="00814A63">
        <w:tc>
          <w:tcPr>
            <w:tcW w:w="5070" w:type="dxa"/>
            <w:shd w:val="clear" w:color="auto" w:fill="548DD4" w:themeFill="text2" w:themeFillTint="99"/>
          </w:tcPr>
          <w:p w14:paraId="79372F80" w14:textId="77777777" w:rsidR="008B0302" w:rsidRPr="008B0302" w:rsidRDefault="008B0302" w:rsidP="008B03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Leading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4621" w:type="dxa"/>
            <w:shd w:val="clear" w:color="auto" w:fill="548DD4" w:themeFill="text2" w:themeFillTint="99"/>
          </w:tcPr>
          <w:p w14:paraId="5526442D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543B21D4" w14:textId="77777777" w:rsidTr="00814A63">
        <w:tc>
          <w:tcPr>
            <w:tcW w:w="5070" w:type="dxa"/>
            <w:shd w:val="clear" w:color="auto" w:fill="C6D9F1" w:themeFill="text2" w:themeFillTint="33"/>
          </w:tcPr>
          <w:p w14:paraId="2FBFAD98" w14:textId="77777777" w:rsidR="008B0302" w:rsidRPr="004940FC" w:rsidRDefault="009B288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Priority setting</w:t>
            </w:r>
            <w:r w:rsidR="008B030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67737ACE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7F5F67C8" w14:textId="77777777" w:rsidTr="00814A63">
        <w:tc>
          <w:tcPr>
            <w:tcW w:w="5070" w:type="dxa"/>
            <w:shd w:val="clear" w:color="auto" w:fill="C6D9F1" w:themeFill="text2" w:themeFillTint="33"/>
          </w:tcPr>
          <w:p w14:paraId="7B8D988E" w14:textId="77777777" w:rsidR="008B0302" w:rsidRPr="008B0302" w:rsidRDefault="008B030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 xml:space="preserve">Long term sustainability planning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14:paraId="022277ED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603E8B70" w14:textId="77777777" w:rsidTr="007E3BFD">
        <w:tc>
          <w:tcPr>
            <w:tcW w:w="5070" w:type="dxa"/>
          </w:tcPr>
          <w:p w14:paraId="0A1D55B4" w14:textId="77777777" w:rsidR="008B0302" w:rsidRPr="008B0302" w:rsidRDefault="008B0302" w:rsidP="008B0302">
            <w:pPr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14:paraId="226D901E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1172B003" w14:textId="77777777" w:rsidTr="00E41508">
        <w:tc>
          <w:tcPr>
            <w:tcW w:w="5070" w:type="dxa"/>
            <w:shd w:val="clear" w:color="auto" w:fill="92D050"/>
          </w:tcPr>
          <w:p w14:paraId="5A783EE6" w14:textId="77777777" w:rsidR="008B0302" w:rsidRPr="008B0302" w:rsidRDefault="008B0302" w:rsidP="008B03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people and teams</w:t>
            </w:r>
          </w:p>
        </w:tc>
        <w:tc>
          <w:tcPr>
            <w:tcW w:w="4621" w:type="dxa"/>
            <w:shd w:val="clear" w:color="auto" w:fill="92D050"/>
          </w:tcPr>
          <w:p w14:paraId="5211D705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48A9663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77D72AB8" w14:textId="77777777" w:rsidR="008B0302" w:rsidRPr="008B0302" w:rsidRDefault="009B288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Developing strong monitoring processes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148EC790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025CF348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13B81ADA" w14:textId="77777777" w:rsidR="008B0302" w:rsidRPr="008B0302" w:rsidRDefault="008B030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Establishing trust relationship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18EACA3B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D8111C" w:rsidRPr="004940FC" w14:paraId="7A3334F2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0DB960AE" w14:textId="19831D1B" w:rsidR="00D8111C" w:rsidRPr="008B0302" w:rsidRDefault="00D8111C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Showing empathy and perspective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1BBE9A53" w14:textId="77777777" w:rsidR="00D8111C" w:rsidRPr="004940FC" w:rsidRDefault="00D8111C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3759C64" w14:textId="77777777" w:rsidTr="00C749BA">
        <w:tc>
          <w:tcPr>
            <w:tcW w:w="5070" w:type="dxa"/>
            <w:shd w:val="clear" w:color="auto" w:fill="EAF1DD" w:themeFill="accent3" w:themeFillTint="33"/>
          </w:tcPr>
          <w:p w14:paraId="42EDCD53" w14:textId="77777777" w:rsidR="008B0302" w:rsidRPr="008B0302" w:rsidRDefault="008B030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 xml:space="preserve">Building partnerships 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EAF1DD" w:themeFill="accent3" w:themeFillTint="33"/>
          </w:tcPr>
          <w:p w14:paraId="37EABD86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7AD87660" w14:textId="77777777" w:rsidTr="00F72B61">
        <w:tc>
          <w:tcPr>
            <w:tcW w:w="5070" w:type="dxa"/>
            <w:tcBorders>
              <w:bottom w:val="single" w:sz="4" w:space="0" w:color="auto"/>
            </w:tcBorders>
          </w:tcPr>
          <w:p w14:paraId="11FD7296" w14:textId="77777777" w:rsidR="008B0302" w:rsidRPr="008B0302" w:rsidRDefault="008B0302" w:rsidP="008B0302">
            <w:pPr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3219831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1C8AE46" w14:textId="77777777" w:rsidTr="00F72B61">
        <w:tc>
          <w:tcPr>
            <w:tcW w:w="5070" w:type="dxa"/>
            <w:shd w:val="clear" w:color="auto" w:fill="BC9A6A"/>
          </w:tcPr>
          <w:p w14:paraId="5D423443" w14:textId="77777777" w:rsidR="008B0302" w:rsidRPr="008B0302" w:rsidRDefault="008B0302" w:rsidP="008B030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Leading yourself</w:t>
            </w:r>
          </w:p>
        </w:tc>
        <w:tc>
          <w:tcPr>
            <w:tcW w:w="4621" w:type="dxa"/>
            <w:shd w:val="clear" w:color="auto" w:fill="BC9A6A"/>
          </w:tcPr>
          <w:p w14:paraId="4FDBE40D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EC63385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4AD28E51" w14:textId="77777777" w:rsidR="008B0302" w:rsidRPr="008B0302" w:rsidRDefault="009B288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Presentation skills</w:t>
            </w:r>
            <w:r w:rsidR="008B0302" w:rsidRPr="008B0302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AAA9FEE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41851293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24B348CA" w14:textId="77777777" w:rsidR="008B0302" w:rsidRPr="008B0302" w:rsidRDefault="008B0302" w:rsidP="008B0302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Confidence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CFC2E33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  <w:tr w:rsidR="008B0302" w:rsidRPr="004940FC" w14:paraId="70B965FC" w14:textId="77777777" w:rsidTr="00C749BA">
        <w:tc>
          <w:tcPr>
            <w:tcW w:w="5070" w:type="dxa"/>
            <w:shd w:val="clear" w:color="auto" w:fill="FBD4B4" w:themeFill="accent6" w:themeFillTint="66"/>
          </w:tcPr>
          <w:p w14:paraId="29266626" w14:textId="77777777" w:rsidR="008B0302" w:rsidRPr="008B0302" w:rsidRDefault="008B0302" w:rsidP="007E3BFD">
            <w:pPr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8B0302">
              <w:rPr>
                <w:b/>
                <w:bCs/>
                <w:lang w:val="en-US"/>
              </w:rPr>
              <w:t>Priority setting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412983FD" w14:textId="77777777" w:rsidR="008B0302" w:rsidRPr="004940FC" w:rsidRDefault="008B0302" w:rsidP="007E3BFD">
            <w:pPr>
              <w:rPr>
                <w:b/>
                <w:bCs/>
                <w:lang w:val="en-US"/>
              </w:rPr>
            </w:pPr>
          </w:p>
        </w:tc>
      </w:tr>
    </w:tbl>
    <w:p w14:paraId="138A7607" w14:textId="77777777" w:rsidR="00477C4A" w:rsidRDefault="00477C4A" w:rsidP="004940FC"/>
    <w:sectPr w:rsidR="00477C4A" w:rsidSect="00C749BA">
      <w:headerReference w:type="default" r:id="rId7"/>
      <w:pgSz w:w="11906" w:h="16838"/>
      <w:pgMar w:top="1070" w:right="991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7C2B" w14:textId="77777777" w:rsidR="009B2882" w:rsidRDefault="009B2882" w:rsidP="00477C4A">
      <w:pPr>
        <w:spacing w:after="0" w:line="240" w:lineRule="auto"/>
      </w:pPr>
      <w:r>
        <w:separator/>
      </w:r>
    </w:p>
  </w:endnote>
  <w:endnote w:type="continuationSeparator" w:id="0">
    <w:p w14:paraId="4A5D7CD9" w14:textId="77777777" w:rsidR="009B2882" w:rsidRDefault="009B2882" w:rsidP="0047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9939" w14:textId="77777777" w:rsidR="009B2882" w:rsidRDefault="009B2882" w:rsidP="00477C4A">
      <w:pPr>
        <w:spacing w:after="0" w:line="240" w:lineRule="auto"/>
      </w:pPr>
      <w:r>
        <w:separator/>
      </w:r>
    </w:p>
  </w:footnote>
  <w:footnote w:type="continuationSeparator" w:id="0">
    <w:p w14:paraId="5568D6CC" w14:textId="77777777" w:rsidR="009B2882" w:rsidRDefault="009B2882" w:rsidP="0047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EA83" w14:textId="77777777" w:rsidR="00477C4A" w:rsidRDefault="00F72B61">
    <w:pPr>
      <w:pStyle w:val="Koptekst"/>
    </w:pPr>
    <w:r>
      <w:rPr>
        <w:noProof/>
        <w:lang w:val="nl-NL" w:eastAsia="nl-NL"/>
      </w:rPr>
      <w:drawing>
        <wp:inline distT="0" distB="0" distL="0" distR="0" wp14:anchorId="3C53B5DD" wp14:editId="7274B0E1">
          <wp:extent cx="1853077" cy="501650"/>
          <wp:effectExtent l="0" t="0" r="127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585" cy="50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7C4A">
      <w:t xml:space="preserve">                    </w:t>
    </w:r>
  </w:p>
  <w:p w14:paraId="79A856C3" w14:textId="77777777" w:rsidR="00477C4A" w:rsidRDefault="00477C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A26"/>
    <w:multiLevelType w:val="hybridMultilevel"/>
    <w:tmpl w:val="41ACEDE8"/>
    <w:lvl w:ilvl="0" w:tplc="6FD01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C1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4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ED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2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8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8F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A1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A331B"/>
    <w:multiLevelType w:val="hybridMultilevel"/>
    <w:tmpl w:val="A5DA2D8E"/>
    <w:lvl w:ilvl="0" w:tplc="1728C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63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00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8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2D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4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2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E1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017102"/>
    <w:multiLevelType w:val="hybridMultilevel"/>
    <w:tmpl w:val="681E9C96"/>
    <w:lvl w:ilvl="0" w:tplc="D1D8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C2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8D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0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CC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88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F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20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32494"/>
    <w:multiLevelType w:val="hybridMultilevel"/>
    <w:tmpl w:val="EC1444A2"/>
    <w:lvl w:ilvl="0" w:tplc="8FECB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86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C5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0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C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A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4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D533B0"/>
    <w:multiLevelType w:val="hybridMultilevel"/>
    <w:tmpl w:val="4266BC44"/>
    <w:lvl w:ilvl="0" w:tplc="27D6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EA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6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2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6A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A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A5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41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DD3040"/>
    <w:multiLevelType w:val="hybridMultilevel"/>
    <w:tmpl w:val="9DBE24B2"/>
    <w:lvl w:ilvl="0" w:tplc="0EDA0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6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CD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8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6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2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CD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C0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A1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F60778"/>
    <w:multiLevelType w:val="hybridMultilevel"/>
    <w:tmpl w:val="933CD316"/>
    <w:lvl w:ilvl="0" w:tplc="6B5C0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89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C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2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C9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E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C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E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217EBE"/>
    <w:multiLevelType w:val="hybridMultilevel"/>
    <w:tmpl w:val="3FD4067E"/>
    <w:lvl w:ilvl="0" w:tplc="6CF2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E3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C7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6F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2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68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0A5ACC"/>
    <w:multiLevelType w:val="hybridMultilevel"/>
    <w:tmpl w:val="1730C9BC"/>
    <w:lvl w:ilvl="0" w:tplc="AAD8B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E8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8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4A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E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4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8E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3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6E136D"/>
    <w:multiLevelType w:val="hybridMultilevel"/>
    <w:tmpl w:val="F55EAF78"/>
    <w:lvl w:ilvl="0" w:tplc="34089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B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43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0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A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6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0F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8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425F42"/>
    <w:multiLevelType w:val="hybridMultilevel"/>
    <w:tmpl w:val="51B63752"/>
    <w:lvl w:ilvl="0" w:tplc="CE4E3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C6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45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6D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C8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0F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45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FF1B1D"/>
    <w:multiLevelType w:val="hybridMultilevel"/>
    <w:tmpl w:val="DA2ED0A2"/>
    <w:lvl w:ilvl="0" w:tplc="60C25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8A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0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C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C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C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A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B15B96"/>
    <w:multiLevelType w:val="hybridMultilevel"/>
    <w:tmpl w:val="86981F2C"/>
    <w:lvl w:ilvl="0" w:tplc="53DEF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C3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8C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6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87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21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E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8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C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55D21"/>
    <w:multiLevelType w:val="hybridMultilevel"/>
    <w:tmpl w:val="F22642E2"/>
    <w:lvl w:ilvl="0" w:tplc="5A7CB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C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2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A0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9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66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AF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8C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661AC"/>
    <w:multiLevelType w:val="hybridMultilevel"/>
    <w:tmpl w:val="BE16F9EE"/>
    <w:lvl w:ilvl="0" w:tplc="BC62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0B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49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0C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9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A5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C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05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B57F87"/>
    <w:multiLevelType w:val="hybridMultilevel"/>
    <w:tmpl w:val="8B142494"/>
    <w:lvl w:ilvl="0" w:tplc="9D22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A0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4B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4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4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24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0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3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1F3892"/>
    <w:multiLevelType w:val="hybridMultilevel"/>
    <w:tmpl w:val="FF6A2196"/>
    <w:lvl w:ilvl="0" w:tplc="DC02E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E9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D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09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A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0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D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095E60"/>
    <w:multiLevelType w:val="hybridMultilevel"/>
    <w:tmpl w:val="9F10BD62"/>
    <w:lvl w:ilvl="0" w:tplc="D7BA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D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4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0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F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A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A1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4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C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C4A"/>
    <w:rsid w:val="000A6AB5"/>
    <w:rsid w:val="002B24BC"/>
    <w:rsid w:val="0030621A"/>
    <w:rsid w:val="00477C4A"/>
    <w:rsid w:val="004940FC"/>
    <w:rsid w:val="0054531E"/>
    <w:rsid w:val="008040B7"/>
    <w:rsid w:val="00814A63"/>
    <w:rsid w:val="008B0302"/>
    <w:rsid w:val="00911FF0"/>
    <w:rsid w:val="009B2882"/>
    <w:rsid w:val="00BF0F49"/>
    <w:rsid w:val="00C749BA"/>
    <w:rsid w:val="00D06215"/>
    <w:rsid w:val="00D8111C"/>
    <w:rsid w:val="00E41508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50707"/>
  <w15:docId w15:val="{0461DB1A-B8E3-41DD-B637-569CE1D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A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C4A"/>
  </w:style>
  <w:style w:type="paragraph" w:styleId="Voettekst">
    <w:name w:val="footer"/>
    <w:basedOn w:val="Standaard"/>
    <w:link w:val="VoettekstChar"/>
    <w:uiPriority w:val="99"/>
    <w:unhideWhenUsed/>
    <w:rsid w:val="0047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C4A"/>
  </w:style>
  <w:style w:type="paragraph" w:styleId="Ballontekst">
    <w:name w:val="Balloon Text"/>
    <w:basedOn w:val="Standaard"/>
    <w:link w:val="BallontekstChar"/>
    <w:uiPriority w:val="99"/>
    <w:semiHidden/>
    <w:unhideWhenUsed/>
    <w:rsid w:val="0047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C4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9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34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3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 Laptop</dc:creator>
  <cp:lastModifiedBy>Nienke Nuijens - Wilde Ganzen</cp:lastModifiedBy>
  <cp:revision>2</cp:revision>
  <dcterms:created xsi:type="dcterms:W3CDTF">2020-10-02T08:23:00Z</dcterms:created>
  <dcterms:modified xsi:type="dcterms:W3CDTF">2020-10-02T08:23:00Z</dcterms:modified>
</cp:coreProperties>
</file>