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B7F" w:rsidRPr="00562602" w:rsidRDefault="00B62B7F">
      <w:pPr>
        <w:rPr>
          <w:rFonts w:ascii="Ebrima" w:hAnsi="Ebrima"/>
          <w:sz w:val="24"/>
          <w:szCs w:val="24"/>
        </w:rPr>
      </w:pPr>
      <w:r w:rsidRPr="00562602">
        <w:rPr>
          <w:rFonts w:ascii="Ebrima" w:hAnsi="Ebrima"/>
          <w:noProof/>
          <w:sz w:val="24"/>
          <w:szCs w:val="24"/>
          <w:lang w:eastAsia="fr-FR"/>
        </w:rPr>
        <w:drawing>
          <wp:inline distT="0" distB="0" distL="0" distR="0">
            <wp:extent cx="3867150" cy="106172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5879" cy="1077847"/>
                    </a:xfrm>
                    <a:prstGeom prst="rect">
                      <a:avLst/>
                    </a:prstGeom>
                    <a:noFill/>
                    <a:ln>
                      <a:noFill/>
                    </a:ln>
                  </pic:spPr>
                </pic:pic>
              </a:graphicData>
            </a:graphic>
          </wp:inline>
        </w:drawing>
      </w:r>
    </w:p>
    <w:p w:rsidR="00CF2EE6" w:rsidRPr="00562602" w:rsidRDefault="00562602" w:rsidP="00B62B7F">
      <w:pPr>
        <w:tabs>
          <w:tab w:val="left" w:pos="2595"/>
        </w:tabs>
        <w:rPr>
          <w:rFonts w:ascii="Ebrima" w:hAnsi="Ebrima" w:cs="Times New Roman"/>
          <w:b/>
          <w:color w:val="0070C0"/>
          <w:sz w:val="40"/>
          <w:szCs w:val="40"/>
        </w:rPr>
      </w:pPr>
      <w:r w:rsidRPr="00562602">
        <w:rPr>
          <w:rFonts w:ascii="Ebrima" w:hAnsi="Ebrima" w:cs="Times New Roman"/>
          <w:b/>
          <w:color w:val="0070C0"/>
          <w:sz w:val="40"/>
          <w:szCs w:val="40"/>
        </w:rPr>
        <w:t>Définition</w:t>
      </w:r>
      <w:r w:rsidR="00B62B7F" w:rsidRPr="00562602">
        <w:rPr>
          <w:rFonts w:ascii="Ebrima" w:hAnsi="Ebrima" w:cs="Times New Roman"/>
          <w:b/>
          <w:color w:val="0070C0"/>
          <w:sz w:val="40"/>
          <w:szCs w:val="40"/>
        </w:rPr>
        <w:t xml:space="preserve"> du problème social</w:t>
      </w:r>
    </w:p>
    <w:p w:rsidR="00B62B7F" w:rsidRPr="00562602" w:rsidRDefault="00B62B7F" w:rsidP="00B62B7F">
      <w:pPr>
        <w:pStyle w:val="Default"/>
        <w:rPr>
          <w:rFonts w:ascii="Ebrima" w:hAnsi="Ebrima"/>
        </w:rPr>
      </w:pPr>
    </w:p>
    <w:p w:rsidR="00B62B7F" w:rsidRPr="00562602" w:rsidRDefault="00B62B7F" w:rsidP="00B62B7F">
      <w:pPr>
        <w:tabs>
          <w:tab w:val="left" w:pos="2595"/>
        </w:tabs>
        <w:rPr>
          <w:rFonts w:ascii="Ebrima" w:hAnsi="Ebrima" w:cs="Calibri"/>
          <w:color w:val="000000"/>
          <w:sz w:val="24"/>
          <w:szCs w:val="24"/>
        </w:rPr>
      </w:pPr>
      <w:r w:rsidRPr="00562602">
        <w:rPr>
          <w:rFonts w:ascii="Ebrima" w:hAnsi="Ebrima" w:cs="Calibri"/>
          <w:color w:val="000000"/>
          <w:sz w:val="24"/>
          <w:szCs w:val="24"/>
        </w:rPr>
        <w:t>Il est essentiel de bien comprendre le problème social auquel votre organisation s'attaque afin d'identifier les interventions et les solutions les plus efficaces. Parfois, les problèmes peuvent sembler très importants et complexes. Cette technique peut aider à la décomposer en une déclaration spécifique et gérable.</w:t>
      </w:r>
    </w:p>
    <w:p w:rsidR="00B62B7F" w:rsidRPr="00562602" w:rsidRDefault="00B62B7F" w:rsidP="00B62B7F">
      <w:pPr>
        <w:tabs>
          <w:tab w:val="left" w:pos="2595"/>
        </w:tabs>
        <w:rPr>
          <w:rFonts w:ascii="Ebrima" w:hAnsi="Ebrima" w:cs="Calibri"/>
          <w:color w:val="000000"/>
          <w:sz w:val="24"/>
          <w:szCs w:val="24"/>
        </w:rPr>
      </w:pPr>
      <w:r w:rsidRPr="00562602">
        <w:rPr>
          <w:rFonts w:ascii="Ebrima" w:hAnsi="Ebrima" w:cs="Calibri"/>
          <w:color w:val="000000"/>
          <w:sz w:val="24"/>
          <w:szCs w:val="24"/>
        </w:rPr>
        <w:t>L'arbre des problèmes sociaux vous aide à identifier les causes sous-jacentes du problème que vous abordez et les conséquences qu'il a sur le groupe de bénéficiaires cible.</w:t>
      </w:r>
    </w:p>
    <w:p w:rsidR="00B62B7F" w:rsidRPr="00562602" w:rsidRDefault="00414DB2" w:rsidP="00B62B7F">
      <w:pPr>
        <w:tabs>
          <w:tab w:val="left" w:pos="2595"/>
        </w:tabs>
        <w:rPr>
          <w:rFonts w:ascii="Ebrima" w:hAnsi="Ebrima" w:cs="Calibri"/>
          <w:color w:val="000000"/>
          <w:sz w:val="24"/>
          <w:szCs w:val="24"/>
        </w:rPr>
      </w:pPr>
      <w:bookmarkStart w:id="0" w:name="_GoBack"/>
      <w:r w:rsidRPr="00562602">
        <w:rPr>
          <w:rFonts w:ascii="Ebrima" w:hAnsi="Ebrima" w:cs="Calibri"/>
          <w:noProof/>
          <w:color w:val="000000"/>
          <w:sz w:val="24"/>
          <w:szCs w:val="24"/>
          <w:lang w:eastAsia="fr-FR"/>
        </w:rPr>
        <w:drawing>
          <wp:anchor distT="0" distB="0" distL="114300" distR="114300" simplePos="0" relativeHeight="251658240" behindDoc="1" locked="0" layoutInCell="1" allowOverlap="1" wp14:anchorId="3FFD1213" wp14:editId="6AAB450E">
            <wp:simplePos x="0" y="0"/>
            <wp:positionH relativeFrom="margin">
              <wp:posOffset>-198120</wp:posOffset>
            </wp:positionH>
            <wp:positionV relativeFrom="paragraph">
              <wp:posOffset>333375</wp:posOffset>
            </wp:positionV>
            <wp:extent cx="5760720" cy="539178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5391785"/>
                    </a:xfrm>
                    <a:prstGeom prst="rect">
                      <a:avLst/>
                    </a:prstGeom>
                    <a:noFill/>
                    <a:ln>
                      <a:noFill/>
                    </a:ln>
                  </pic:spPr>
                </pic:pic>
              </a:graphicData>
            </a:graphic>
          </wp:anchor>
        </w:drawing>
      </w:r>
      <w:bookmarkEnd w:id="0"/>
      <w:r w:rsidR="00B62B7F" w:rsidRPr="00562602">
        <w:rPr>
          <w:rFonts w:ascii="Ebrima" w:hAnsi="Ebrima" w:cs="Calibri"/>
          <w:color w:val="000000"/>
          <w:sz w:val="24"/>
          <w:szCs w:val="24"/>
        </w:rPr>
        <w:t>1. Mettez le problème principal sur le coffre</w:t>
      </w:r>
    </w:p>
    <w:p w:rsidR="00B62B7F" w:rsidRPr="00562602" w:rsidRDefault="00B62B7F" w:rsidP="00B62B7F">
      <w:pPr>
        <w:tabs>
          <w:tab w:val="left" w:pos="2595"/>
        </w:tabs>
        <w:rPr>
          <w:rFonts w:ascii="Ebrima" w:hAnsi="Ebrima" w:cs="Calibri"/>
          <w:color w:val="000000"/>
          <w:sz w:val="24"/>
          <w:szCs w:val="24"/>
        </w:rPr>
      </w:pPr>
      <w:r w:rsidRPr="00562602">
        <w:rPr>
          <w:rFonts w:ascii="Ebrima" w:hAnsi="Ebrima" w:cs="Calibri"/>
          <w:color w:val="000000"/>
          <w:sz w:val="24"/>
          <w:szCs w:val="24"/>
        </w:rPr>
        <w:t>2. Remplissez les branches avec les conséquences de ce problème</w:t>
      </w:r>
    </w:p>
    <w:p w:rsidR="00B62B7F" w:rsidRPr="00562602" w:rsidRDefault="00B62B7F" w:rsidP="00B62B7F">
      <w:pPr>
        <w:tabs>
          <w:tab w:val="left" w:pos="2595"/>
        </w:tabs>
        <w:rPr>
          <w:rFonts w:ascii="Ebrima" w:hAnsi="Ebrima" w:cs="Calibri"/>
          <w:color w:val="000000"/>
          <w:sz w:val="24"/>
          <w:szCs w:val="24"/>
        </w:rPr>
      </w:pPr>
      <w:r w:rsidRPr="00562602">
        <w:rPr>
          <w:rFonts w:ascii="Ebrima" w:hAnsi="Ebrima" w:cs="Calibri"/>
          <w:color w:val="000000"/>
          <w:sz w:val="24"/>
          <w:szCs w:val="24"/>
        </w:rPr>
        <w:t>3. Remue-méninges sur les causes profondes</w:t>
      </w:r>
    </w:p>
    <w:p w:rsidR="00B62B7F" w:rsidRPr="00562602" w:rsidRDefault="00B62B7F" w:rsidP="00B62B7F">
      <w:pPr>
        <w:tabs>
          <w:tab w:val="left" w:pos="2595"/>
        </w:tabs>
        <w:rPr>
          <w:rFonts w:ascii="Ebrima" w:hAnsi="Ebrima" w:cs="Calibri"/>
          <w:color w:val="000000"/>
          <w:sz w:val="24"/>
          <w:szCs w:val="24"/>
        </w:rPr>
      </w:pPr>
      <w:r w:rsidRPr="00562602">
        <w:rPr>
          <w:rFonts w:ascii="Ebrima" w:hAnsi="Ebrima" w:cs="Calibri"/>
          <w:color w:val="000000"/>
          <w:sz w:val="24"/>
          <w:szCs w:val="24"/>
        </w:rPr>
        <w:t>4. Énumérer les solutions les plus réalisables ou efficaces</w:t>
      </w:r>
    </w:p>
    <w:p w:rsidR="00B62B7F" w:rsidRPr="00562602" w:rsidRDefault="00B62B7F" w:rsidP="00B62B7F">
      <w:pPr>
        <w:tabs>
          <w:tab w:val="left" w:pos="2595"/>
        </w:tabs>
        <w:rPr>
          <w:rFonts w:ascii="Ebrima" w:hAnsi="Ebrima" w:cs="Calibri"/>
          <w:color w:val="000000"/>
          <w:sz w:val="24"/>
          <w:szCs w:val="24"/>
        </w:rPr>
      </w:pPr>
    </w:p>
    <w:p w:rsidR="00B62B7F" w:rsidRPr="00562602" w:rsidRDefault="00B62B7F" w:rsidP="00B62B7F">
      <w:pPr>
        <w:pStyle w:val="Default"/>
        <w:rPr>
          <w:rFonts w:ascii="Ebrima" w:hAnsi="Ebrima"/>
        </w:rPr>
      </w:pPr>
    </w:p>
    <w:p w:rsidR="00B62B7F" w:rsidRPr="00562602" w:rsidRDefault="00B62B7F" w:rsidP="00B62B7F">
      <w:pPr>
        <w:tabs>
          <w:tab w:val="left" w:pos="2595"/>
        </w:tabs>
        <w:jc w:val="center"/>
        <w:rPr>
          <w:rFonts w:ascii="Ebrima" w:hAnsi="Ebrima"/>
          <w:b/>
          <w:bCs/>
          <w:color w:val="585858"/>
          <w:sz w:val="24"/>
          <w:szCs w:val="24"/>
        </w:rPr>
      </w:pPr>
      <w:r w:rsidRPr="00562602">
        <w:rPr>
          <w:rFonts w:ascii="Ebrima" w:hAnsi="Ebrima"/>
          <w:b/>
          <w:bCs/>
          <w:color w:val="585858"/>
          <w:sz w:val="24"/>
          <w:szCs w:val="24"/>
        </w:rPr>
        <w:t>CONSEQUENCES</w:t>
      </w:r>
    </w:p>
    <w:p w:rsidR="00B62B7F" w:rsidRPr="00562602" w:rsidRDefault="00B62B7F" w:rsidP="00B62B7F">
      <w:pPr>
        <w:tabs>
          <w:tab w:val="left" w:pos="2595"/>
        </w:tabs>
        <w:jc w:val="center"/>
        <w:rPr>
          <w:rFonts w:ascii="Ebrima" w:hAnsi="Ebrima"/>
          <w:b/>
          <w:bCs/>
          <w:color w:val="585858"/>
          <w:sz w:val="24"/>
          <w:szCs w:val="24"/>
        </w:rPr>
      </w:pPr>
    </w:p>
    <w:p w:rsidR="00B62B7F" w:rsidRPr="00562602" w:rsidRDefault="00B62B7F" w:rsidP="00B62B7F">
      <w:pPr>
        <w:tabs>
          <w:tab w:val="left" w:pos="2595"/>
        </w:tabs>
        <w:jc w:val="center"/>
        <w:rPr>
          <w:rFonts w:ascii="Ebrima" w:hAnsi="Ebrima"/>
          <w:b/>
          <w:bCs/>
          <w:color w:val="585858"/>
          <w:sz w:val="24"/>
          <w:szCs w:val="24"/>
        </w:rPr>
      </w:pPr>
    </w:p>
    <w:p w:rsidR="00414DB2" w:rsidRDefault="00414DB2" w:rsidP="00B62B7F">
      <w:pPr>
        <w:tabs>
          <w:tab w:val="left" w:pos="2595"/>
        </w:tabs>
        <w:jc w:val="center"/>
        <w:rPr>
          <w:rFonts w:ascii="Ebrima" w:hAnsi="Ebrima"/>
          <w:b/>
          <w:bCs/>
          <w:color w:val="585858"/>
          <w:sz w:val="24"/>
          <w:szCs w:val="24"/>
        </w:rPr>
      </w:pPr>
    </w:p>
    <w:p w:rsidR="00B62B7F" w:rsidRPr="00562602" w:rsidRDefault="00B62B7F" w:rsidP="00B62B7F">
      <w:pPr>
        <w:tabs>
          <w:tab w:val="left" w:pos="2595"/>
        </w:tabs>
        <w:jc w:val="center"/>
        <w:rPr>
          <w:rFonts w:ascii="Ebrima" w:hAnsi="Ebrima"/>
          <w:b/>
          <w:bCs/>
          <w:color w:val="585858"/>
          <w:sz w:val="24"/>
          <w:szCs w:val="24"/>
        </w:rPr>
      </w:pPr>
      <w:r w:rsidRPr="00562602">
        <w:rPr>
          <w:rFonts w:ascii="Ebrima" w:hAnsi="Ebrima"/>
          <w:b/>
          <w:bCs/>
          <w:color w:val="585858"/>
          <w:sz w:val="24"/>
          <w:szCs w:val="24"/>
        </w:rPr>
        <w:t xml:space="preserve">Problème central </w:t>
      </w:r>
    </w:p>
    <w:p w:rsidR="00B62B7F" w:rsidRPr="00562602" w:rsidRDefault="00B62B7F" w:rsidP="00B62B7F">
      <w:pPr>
        <w:tabs>
          <w:tab w:val="left" w:pos="2595"/>
        </w:tabs>
        <w:jc w:val="center"/>
        <w:rPr>
          <w:rFonts w:ascii="Ebrima" w:hAnsi="Ebrima"/>
          <w:b/>
          <w:bCs/>
          <w:color w:val="585858"/>
          <w:sz w:val="24"/>
          <w:szCs w:val="24"/>
        </w:rPr>
      </w:pPr>
    </w:p>
    <w:p w:rsidR="00562602" w:rsidRDefault="00562602" w:rsidP="00B62B7F">
      <w:pPr>
        <w:tabs>
          <w:tab w:val="left" w:pos="2595"/>
        </w:tabs>
        <w:jc w:val="center"/>
        <w:rPr>
          <w:rFonts w:ascii="Ebrima" w:hAnsi="Ebrima"/>
          <w:b/>
          <w:bCs/>
          <w:color w:val="585858"/>
          <w:sz w:val="24"/>
          <w:szCs w:val="24"/>
        </w:rPr>
      </w:pPr>
    </w:p>
    <w:p w:rsidR="00562602" w:rsidRDefault="00562602" w:rsidP="00B62B7F">
      <w:pPr>
        <w:tabs>
          <w:tab w:val="left" w:pos="2595"/>
        </w:tabs>
        <w:jc w:val="center"/>
        <w:rPr>
          <w:rFonts w:ascii="Ebrima" w:hAnsi="Ebrima"/>
          <w:b/>
          <w:bCs/>
          <w:color w:val="585858"/>
          <w:sz w:val="24"/>
          <w:szCs w:val="24"/>
        </w:rPr>
      </w:pPr>
    </w:p>
    <w:p w:rsidR="00B62B7F" w:rsidRPr="00562602" w:rsidRDefault="00B62B7F" w:rsidP="00B62B7F">
      <w:pPr>
        <w:tabs>
          <w:tab w:val="left" w:pos="2595"/>
        </w:tabs>
        <w:jc w:val="center"/>
        <w:rPr>
          <w:rFonts w:ascii="Ebrima" w:hAnsi="Ebrima" w:cs="Times New Roman"/>
          <w:sz w:val="24"/>
          <w:szCs w:val="24"/>
        </w:rPr>
      </w:pPr>
      <w:r w:rsidRPr="00562602">
        <w:rPr>
          <w:rFonts w:ascii="Ebrima" w:hAnsi="Ebrima"/>
          <w:b/>
          <w:bCs/>
          <w:color w:val="585858"/>
          <w:sz w:val="24"/>
          <w:szCs w:val="24"/>
        </w:rPr>
        <w:t>Causes p</w:t>
      </w:r>
      <w:r w:rsidR="00562602">
        <w:rPr>
          <w:rFonts w:ascii="Ebrima" w:hAnsi="Ebrima"/>
          <w:b/>
          <w:bCs/>
          <w:color w:val="585858"/>
          <w:sz w:val="24"/>
          <w:szCs w:val="24"/>
        </w:rPr>
        <w:t>r</w:t>
      </w:r>
      <w:r w:rsidRPr="00562602">
        <w:rPr>
          <w:rFonts w:ascii="Ebrima" w:hAnsi="Ebrima"/>
          <w:b/>
          <w:bCs/>
          <w:color w:val="585858"/>
          <w:sz w:val="24"/>
          <w:szCs w:val="24"/>
        </w:rPr>
        <w:t>ofondes</w:t>
      </w:r>
    </w:p>
    <w:sectPr w:rsidR="00B62B7F" w:rsidRPr="00562602" w:rsidSect="00562602">
      <w:footerReference w:type="default" r:id="rId8"/>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EE3" w:rsidRDefault="00396EE3" w:rsidP="00562602">
      <w:pPr>
        <w:spacing w:after="0" w:line="240" w:lineRule="auto"/>
      </w:pPr>
      <w:r>
        <w:separator/>
      </w:r>
    </w:p>
  </w:endnote>
  <w:endnote w:type="continuationSeparator" w:id="0">
    <w:p w:rsidR="00396EE3" w:rsidRDefault="00396EE3" w:rsidP="0056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602" w:rsidRDefault="00562602">
    <w:pPr>
      <w:pStyle w:val="Pieddepage"/>
    </w:pPr>
    <w:r w:rsidRPr="00562602">
      <w:rPr>
        <w:noProof/>
        <w:lang w:eastAsia="fr-FR"/>
      </w:rPr>
      <w:drawing>
        <wp:anchor distT="0" distB="0" distL="114300" distR="114300" simplePos="0" relativeHeight="251658240" behindDoc="1" locked="0" layoutInCell="1" allowOverlap="1">
          <wp:simplePos x="0" y="0"/>
          <wp:positionH relativeFrom="column">
            <wp:posOffset>-635</wp:posOffset>
          </wp:positionH>
          <wp:positionV relativeFrom="paragraph">
            <wp:posOffset>-97155</wp:posOffset>
          </wp:positionV>
          <wp:extent cx="3550920" cy="261620"/>
          <wp:effectExtent l="0" t="0" r="0" b="5080"/>
          <wp:wrapTight wrapText="bothSides">
            <wp:wrapPolygon edited="0">
              <wp:start x="0" y="0"/>
              <wp:lineTo x="0" y="20447"/>
              <wp:lineTo x="21438" y="20447"/>
              <wp:lineTo x="21438"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0920" cy="261620"/>
                  </a:xfrm>
                  <a:prstGeom prst="rect">
                    <a:avLst/>
                  </a:prstGeom>
                  <a:noFill/>
                  <a:ln>
                    <a:noFill/>
                  </a:ln>
                </pic:spPr>
              </pic:pic>
            </a:graphicData>
          </a:graphic>
        </wp:anchor>
      </w:drawing>
    </w:r>
    <w:r>
      <w:t>www.atma.org.in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EE3" w:rsidRDefault="00396EE3" w:rsidP="00562602">
      <w:pPr>
        <w:spacing w:after="0" w:line="240" w:lineRule="auto"/>
      </w:pPr>
      <w:r>
        <w:separator/>
      </w:r>
    </w:p>
  </w:footnote>
  <w:footnote w:type="continuationSeparator" w:id="0">
    <w:p w:rsidR="00396EE3" w:rsidRDefault="00396EE3" w:rsidP="005626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7F"/>
    <w:rsid w:val="00396EE3"/>
    <w:rsid w:val="00414DB2"/>
    <w:rsid w:val="00562602"/>
    <w:rsid w:val="00690FB9"/>
    <w:rsid w:val="006D13DF"/>
    <w:rsid w:val="00B62B7F"/>
    <w:rsid w:val="00CF2EE6"/>
    <w:rsid w:val="00F201A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EE05A-9D50-4C9B-B81B-71897FB8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E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62B7F"/>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562602"/>
    <w:pPr>
      <w:tabs>
        <w:tab w:val="center" w:pos="4536"/>
        <w:tab w:val="right" w:pos="9072"/>
      </w:tabs>
      <w:spacing w:after="0" w:line="240" w:lineRule="auto"/>
    </w:pPr>
  </w:style>
  <w:style w:type="character" w:customStyle="1" w:styleId="En-tteCar">
    <w:name w:val="En-tête Car"/>
    <w:basedOn w:val="Policepardfaut"/>
    <w:link w:val="En-tte"/>
    <w:uiPriority w:val="99"/>
    <w:rsid w:val="00562602"/>
  </w:style>
  <w:style w:type="paragraph" w:styleId="Pieddepage">
    <w:name w:val="footer"/>
    <w:basedOn w:val="Normal"/>
    <w:link w:val="PieddepageCar"/>
    <w:uiPriority w:val="99"/>
    <w:unhideWhenUsed/>
    <w:rsid w:val="005626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2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672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ZONGO</dc:creator>
  <cp:keywords/>
  <dc:description/>
  <cp:lastModifiedBy>Lenie Hoegen DIJKHOF</cp:lastModifiedBy>
  <cp:revision>3</cp:revision>
  <dcterms:created xsi:type="dcterms:W3CDTF">2020-05-29T11:52:00Z</dcterms:created>
  <dcterms:modified xsi:type="dcterms:W3CDTF">2020-05-29T12:53:00Z</dcterms:modified>
</cp:coreProperties>
</file>